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C96C" w14:textId="77777777" w:rsidR="00480008" w:rsidRDefault="00633BC7" w:rsidP="00633BC7">
      <w:pPr>
        <w:spacing w:line="360" w:lineRule="auto"/>
        <w:jc w:val="center"/>
        <w:rPr>
          <w:b/>
          <w:bCs/>
        </w:rPr>
      </w:pPr>
      <w:r w:rsidRPr="00633BC7">
        <w:rPr>
          <w:b/>
          <w:bCs/>
        </w:rPr>
        <w:t xml:space="preserve">Application form for the </w:t>
      </w:r>
    </w:p>
    <w:p w14:paraId="73F89B93" w14:textId="12F2D62C" w:rsidR="00633BC7" w:rsidRPr="00633BC7" w:rsidRDefault="00633BC7" w:rsidP="00633BC7">
      <w:pPr>
        <w:spacing w:line="360" w:lineRule="auto"/>
        <w:jc w:val="center"/>
        <w:rPr>
          <w:b/>
          <w:bCs/>
        </w:rPr>
      </w:pPr>
      <w:r w:rsidRPr="00633BC7">
        <w:rPr>
          <w:b/>
          <w:bCs/>
        </w:rPr>
        <w:t>ATII Certified Legal Translator examination</w:t>
      </w:r>
      <w:r w:rsidR="00480008">
        <w:rPr>
          <w:b/>
          <w:bCs/>
        </w:rPr>
        <w:t xml:space="preserve"> 2024</w:t>
      </w:r>
    </w:p>
    <w:p w14:paraId="237557F5" w14:textId="77777777" w:rsidR="00633BC7" w:rsidRPr="00633BC7" w:rsidRDefault="00633BC7" w:rsidP="00633BC7">
      <w:pPr>
        <w:spacing w:line="360" w:lineRule="auto"/>
        <w:jc w:val="center"/>
        <w:rPr>
          <w:b/>
          <w:sz w:val="20"/>
          <w:szCs w:val="20"/>
        </w:rPr>
      </w:pPr>
      <w:r w:rsidRPr="00633BC7">
        <w:rPr>
          <w:b/>
          <w:sz w:val="20"/>
          <w:szCs w:val="20"/>
        </w:rPr>
        <w:t>Closing date for applications: 5 pm (Irish time), Friday, 04 October 2024</w:t>
      </w:r>
    </w:p>
    <w:p w14:paraId="67BC07BA" w14:textId="77777777" w:rsidR="00633BC7" w:rsidRPr="00633BC7" w:rsidRDefault="00633BC7" w:rsidP="00633BC7">
      <w:pPr>
        <w:spacing w:line="360" w:lineRule="auto"/>
        <w:jc w:val="center"/>
        <w:rPr>
          <w:sz w:val="16"/>
          <w:szCs w:val="16"/>
        </w:rPr>
      </w:pPr>
    </w:p>
    <w:p w14:paraId="33814D7A" w14:textId="77777777" w:rsidR="00633BC7" w:rsidRPr="00633BC7" w:rsidRDefault="00633BC7" w:rsidP="00633BC7">
      <w:pPr>
        <w:spacing w:line="160" w:lineRule="exact"/>
        <w:jc w:val="center"/>
        <w:rPr>
          <w:sz w:val="22"/>
          <w:szCs w:val="22"/>
        </w:rPr>
        <w:sectPr w:rsidR="00633BC7" w:rsidRPr="00633BC7" w:rsidSect="00633BC7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286122C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Title (</w:t>
      </w:r>
      <w:proofErr w:type="spellStart"/>
      <w:r w:rsidRPr="00633BC7">
        <w:rPr>
          <w:sz w:val="18"/>
          <w:szCs w:val="18"/>
        </w:rPr>
        <w:t>Mr</w:t>
      </w:r>
      <w:proofErr w:type="spellEnd"/>
      <w:r w:rsidRPr="00633BC7">
        <w:rPr>
          <w:sz w:val="18"/>
          <w:szCs w:val="18"/>
        </w:rPr>
        <w:t>/</w:t>
      </w:r>
      <w:proofErr w:type="spellStart"/>
      <w:r w:rsidRPr="00633BC7">
        <w:rPr>
          <w:sz w:val="18"/>
          <w:szCs w:val="18"/>
        </w:rPr>
        <w:t>Mrs</w:t>
      </w:r>
      <w:proofErr w:type="spellEnd"/>
      <w:r w:rsidRPr="00633BC7">
        <w:rPr>
          <w:sz w:val="18"/>
          <w:szCs w:val="18"/>
        </w:rPr>
        <w:t>/</w:t>
      </w:r>
      <w:proofErr w:type="spellStart"/>
      <w:r w:rsidRPr="00633BC7">
        <w:rPr>
          <w:sz w:val="18"/>
          <w:szCs w:val="18"/>
        </w:rPr>
        <w:t>Ms</w:t>
      </w:r>
      <w:proofErr w:type="spellEnd"/>
      <w:r w:rsidRPr="00633BC7">
        <w:rPr>
          <w:sz w:val="18"/>
          <w:szCs w:val="18"/>
        </w:rPr>
        <w:t>/Dr/other.):</w:t>
      </w:r>
      <w:r w:rsidRPr="00633BC7">
        <w:rPr>
          <w:sz w:val="18"/>
          <w:szCs w:val="18"/>
        </w:rPr>
        <w:tab/>
        <w:t>_________________________</w:t>
      </w:r>
    </w:p>
    <w:p w14:paraId="6C73D515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Surname:</w:t>
      </w:r>
      <w:r w:rsidRPr="00633BC7">
        <w:rPr>
          <w:sz w:val="18"/>
          <w:szCs w:val="18"/>
        </w:rPr>
        <w:tab/>
        <w:t>_________________________________________</w:t>
      </w:r>
    </w:p>
    <w:p w14:paraId="32C28230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First name(s):</w:t>
      </w:r>
      <w:r w:rsidRPr="00633BC7">
        <w:rPr>
          <w:sz w:val="18"/>
          <w:szCs w:val="18"/>
        </w:rPr>
        <w:tab/>
        <w:t>_____________________________________</w:t>
      </w:r>
    </w:p>
    <w:p w14:paraId="6B094A12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Address:</w:t>
      </w:r>
      <w:r w:rsidRPr="00633BC7">
        <w:rPr>
          <w:sz w:val="18"/>
          <w:szCs w:val="18"/>
        </w:rPr>
        <w:tab/>
        <w:t>_________________________________________</w:t>
      </w:r>
    </w:p>
    <w:p w14:paraId="5E6B7E30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ab/>
        <w:t>________________________________________________</w:t>
      </w:r>
    </w:p>
    <w:p w14:paraId="5CD4D5C5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ab/>
        <w:t>________________________________________________</w:t>
      </w:r>
    </w:p>
    <w:p w14:paraId="6C19DAB4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Date of Birth: _____________________________________</w:t>
      </w:r>
    </w:p>
    <w:p w14:paraId="36E81A10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 xml:space="preserve">Telephone: </w:t>
      </w:r>
      <w:r w:rsidRPr="00633BC7">
        <w:rPr>
          <w:sz w:val="18"/>
          <w:szCs w:val="18"/>
        </w:rPr>
        <w:tab/>
        <w:t>_______________________________________</w:t>
      </w:r>
    </w:p>
    <w:p w14:paraId="013C963B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Mobile:   _________________________________________</w:t>
      </w:r>
    </w:p>
    <w:p w14:paraId="0C5C14AD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Email:</w:t>
      </w:r>
      <w:r w:rsidRPr="00633BC7">
        <w:rPr>
          <w:sz w:val="18"/>
          <w:szCs w:val="18"/>
        </w:rPr>
        <w:tab/>
        <w:t>___________________________________________</w:t>
      </w:r>
    </w:p>
    <w:p w14:paraId="4391F003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Website: _________________________________________</w:t>
      </w:r>
    </w:p>
    <w:p w14:paraId="50B18D26" w14:textId="77777777" w:rsidR="00633BC7" w:rsidRPr="00633BC7" w:rsidRDefault="00633BC7" w:rsidP="00633BC7">
      <w:pPr>
        <w:tabs>
          <w:tab w:val="right" w:pos="3600"/>
        </w:tabs>
        <w:spacing w:line="480" w:lineRule="auto"/>
        <w:rPr>
          <w:sz w:val="18"/>
          <w:szCs w:val="18"/>
        </w:rPr>
      </w:pPr>
      <w:r w:rsidRPr="00633BC7">
        <w:rPr>
          <w:sz w:val="18"/>
          <w:szCs w:val="18"/>
        </w:rPr>
        <w:t>Relevant qualification(s)_____________________________ ________________________________________________</w:t>
      </w:r>
    </w:p>
    <w:p w14:paraId="4680DC19" w14:textId="77777777" w:rsidR="00633BC7" w:rsidRPr="00633BC7" w:rsidRDefault="00633BC7" w:rsidP="00633BC7">
      <w:pPr>
        <w:tabs>
          <w:tab w:val="right" w:pos="3600"/>
        </w:tabs>
        <w:spacing w:line="360" w:lineRule="auto"/>
        <w:rPr>
          <w:sz w:val="18"/>
          <w:szCs w:val="18"/>
        </w:rPr>
      </w:pPr>
      <w:r w:rsidRPr="00633BC7">
        <w:rPr>
          <w:sz w:val="18"/>
          <w:szCs w:val="18"/>
        </w:rPr>
        <w:t>Professional Member of the ATII since: ________________</w:t>
      </w:r>
    </w:p>
    <w:p w14:paraId="58887722" w14:textId="77777777" w:rsidR="00633BC7" w:rsidRPr="00633BC7" w:rsidRDefault="00633BC7" w:rsidP="00633BC7">
      <w:pPr>
        <w:spacing w:after="12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Language pair(s) for which the Application is being made. (</w:t>
      </w:r>
      <w:r w:rsidRPr="00633BC7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val="en-GB"/>
          <w14:ligatures w14:val="none"/>
        </w:rPr>
        <w:t>Please note that any target language other than the mother tongue must be at 'near-native' level</w:t>
      </w:r>
      <w:r w:rsidRPr="00633BC7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/>
          <w14:ligatures w14:val="none"/>
        </w:rPr>
        <w:t>).</w:t>
      </w:r>
      <w:r w:rsidRPr="00633BC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</w:p>
    <w:p w14:paraId="064F3B35" w14:textId="77777777" w:rsidR="00633BC7" w:rsidRPr="00633BC7" w:rsidRDefault="00633BC7" w:rsidP="00633BC7">
      <w:pPr>
        <w:spacing w:after="120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/>
          <w14:ligatures w14:val="none"/>
        </w:rPr>
        <w:t xml:space="preserve">Language pairs may only include those language pairs for which the Professional Member has been approved for Professional Membership of the ATII. </w:t>
      </w:r>
    </w:p>
    <w:p w14:paraId="289F0A4A" w14:textId="77777777" w:rsidR="00633BC7" w:rsidRPr="00633BC7" w:rsidRDefault="00633BC7" w:rsidP="00633BC7">
      <w:pPr>
        <w:spacing w:after="2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/>
          <w14:ligatures w14:val="none"/>
        </w:rPr>
        <w:t>A language pair must include either English or Irish.</w:t>
      </w:r>
    </w:p>
    <w:p w14:paraId="785A8EE6" w14:textId="77777777" w:rsidR="00633BC7" w:rsidRPr="00633BC7" w:rsidRDefault="00633BC7" w:rsidP="00633BC7">
      <w:pPr>
        <w:spacing w:before="120" w:line="360" w:lineRule="auto"/>
        <w:rPr>
          <w:sz w:val="18"/>
          <w:szCs w:val="18"/>
        </w:rPr>
      </w:pPr>
      <w:r w:rsidRPr="00633BC7">
        <w:rPr>
          <w:sz w:val="18"/>
          <w:szCs w:val="18"/>
        </w:rPr>
        <w:t>Source _______________ Target _____________________</w:t>
      </w:r>
    </w:p>
    <w:p w14:paraId="4528FB79" w14:textId="77777777" w:rsidR="00633BC7" w:rsidRPr="00633BC7" w:rsidRDefault="00633BC7" w:rsidP="00633BC7">
      <w:pPr>
        <w:spacing w:before="120" w:line="360" w:lineRule="auto"/>
        <w:rPr>
          <w:sz w:val="18"/>
          <w:szCs w:val="18"/>
        </w:rPr>
      </w:pPr>
      <w:r w:rsidRPr="00633BC7">
        <w:rPr>
          <w:sz w:val="18"/>
          <w:szCs w:val="18"/>
        </w:rPr>
        <w:t>Source _______________ Target _____________________</w:t>
      </w:r>
    </w:p>
    <w:p w14:paraId="50443CC7" w14:textId="77777777" w:rsidR="00633BC7" w:rsidRPr="00633BC7" w:rsidRDefault="00633BC7" w:rsidP="00633BC7">
      <w:pPr>
        <w:spacing w:before="120" w:line="360" w:lineRule="auto"/>
        <w:rPr>
          <w:sz w:val="18"/>
          <w:szCs w:val="18"/>
        </w:rPr>
      </w:pPr>
    </w:p>
    <w:p w14:paraId="7B2A08CD" w14:textId="77777777" w:rsidR="00633BC7" w:rsidRPr="00633BC7" w:rsidRDefault="00633BC7" w:rsidP="00633BC7">
      <w:pPr>
        <w:spacing w:after="120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GB"/>
          <w14:ligatures w14:val="none"/>
        </w:rPr>
        <w:t>All applications MUST be accompanied by</w:t>
      </w: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:</w:t>
      </w:r>
    </w:p>
    <w:p w14:paraId="16A0A240" w14:textId="77777777" w:rsidR="00633BC7" w:rsidRPr="00633BC7" w:rsidRDefault="00633BC7" w:rsidP="00633BC7">
      <w:pPr>
        <w:numPr>
          <w:ilvl w:val="0"/>
          <w:numId w:val="15"/>
        </w:numPr>
        <w:ind w:left="357" w:right="-224" w:hanging="357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A full CV</w:t>
      </w:r>
    </w:p>
    <w:p w14:paraId="2B7D3BCE" w14:textId="77777777" w:rsidR="00633BC7" w:rsidRPr="00633BC7" w:rsidRDefault="00633BC7" w:rsidP="00633BC7">
      <w:pPr>
        <w:numPr>
          <w:ilvl w:val="0"/>
          <w:numId w:val="15"/>
        </w:numPr>
        <w:ind w:left="357" w:right="-224" w:hanging="357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Proof of payment of administration fee of €35 </w:t>
      </w:r>
    </w:p>
    <w:p w14:paraId="7E6C1D68" w14:textId="77777777" w:rsidR="00633BC7" w:rsidRPr="00633BC7" w:rsidRDefault="00633BC7" w:rsidP="00633BC7">
      <w:pPr>
        <w:ind w:left="357" w:right="-224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(</w:t>
      </w:r>
      <w:r w:rsidRPr="00633BC7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/>
          <w14:ligatures w14:val="none"/>
        </w:rPr>
        <w:t>non-refundable</w:t>
      </w: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)</w:t>
      </w:r>
    </w:p>
    <w:p w14:paraId="14B11B3D" w14:textId="77777777" w:rsidR="00633BC7" w:rsidRPr="00633BC7" w:rsidRDefault="00633BC7" w:rsidP="00633BC7">
      <w:pPr>
        <w:numPr>
          <w:ilvl w:val="0"/>
          <w:numId w:val="15"/>
        </w:numPr>
        <w:ind w:left="357" w:right="-224" w:hanging="357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One character and one professional reference in original. </w:t>
      </w:r>
    </w:p>
    <w:p w14:paraId="696EC1C2" w14:textId="77777777" w:rsidR="00633BC7" w:rsidRPr="00633BC7" w:rsidRDefault="00633BC7" w:rsidP="00633BC7">
      <w:pPr>
        <w:numPr>
          <w:ilvl w:val="0"/>
          <w:numId w:val="15"/>
        </w:numPr>
        <w:ind w:left="357" w:right="-224" w:hanging="357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A copy of relevant qualification(s)</w:t>
      </w: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br/>
      </w:r>
    </w:p>
    <w:p w14:paraId="590C1E12" w14:textId="77777777" w:rsidR="00633BC7" w:rsidRPr="00633BC7" w:rsidRDefault="00633BC7" w:rsidP="00633BC7">
      <w:pPr>
        <w:rPr>
          <w:rFonts w:ascii="Times New Roman" w:eastAsia="Times New Roman" w:hAnsi="Times New Roman" w:cs="Times New Roman"/>
          <w:kern w:val="0"/>
          <w:sz w:val="12"/>
          <w:szCs w:val="16"/>
          <w:lang w:val="en-GB"/>
          <w14:ligatures w14:val="none"/>
        </w:rPr>
      </w:pPr>
    </w:p>
    <w:p w14:paraId="40EA7646" w14:textId="77777777" w:rsidR="00633BC7" w:rsidRPr="00633BC7" w:rsidRDefault="00633BC7" w:rsidP="00633BC7">
      <w:pP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GB"/>
          <w14:ligatures w14:val="none"/>
        </w:rPr>
        <w:t>Please read page two of this application carefully</w:t>
      </w:r>
      <w:r w:rsidRPr="00633BC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7DC83E2F" w14:textId="77777777" w:rsidR="00633BC7" w:rsidRPr="00633BC7" w:rsidRDefault="00633BC7" w:rsidP="00633BC7">
      <w:pPr>
        <w:jc w:val="both"/>
        <w:rPr>
          <w:sz w:val="16"/>
          <w:szCs w:val="16"/>
        </w:rPr>
      </w:pPr>
    </w:p>
    <w:p w14:paraId="06067A5A" w14:textId="77777777" w:rsidR="00633BC7" w:rsidRPr="00633BC7" w:rsidRDefault="00633BC7" w:rsidP="00633BC7">
      <w:pPr>
        <w:rPr>
          <w:sz w:val="20"/>
          <w:szCs w:val="20"/>
        </w:rPr>
      </w:pPr>
      <w:r w:rsidRPr="00633BC7">
        <w:rPr>
          <w:sz w:val="20"/>
          <w:szCs w:val="20"/>
        </w:rPr>
        <w:t>I declare that the information given above is correct and I vouch for the authenticity of any documentation submitted (references, certificates, etc.).</w:t>
      </w:r>
    </w:p>
    <w:p w14:paraId="41908A1D" w14:textId="77777777" w:rsidR="00633BC7" w:rsidRPr="00633BC7" w:rsidRDefault="00633BC7" w:rsidP="00633BC7">
      <w:pPr>
        <w:rPr>
          <w:sz w:val="16"/>
          <w:szCs w:val="16"/>
        </w:rPr>
      </w:pPr>
    </w:p>
    <w:p w14:paraId="610F55F2" w14:textId="77777777" w:rsidR="00633BC7" w:rsidRPr="00633BC7" w:rsidRDefault="00633BC7" w:rsidP="00633BC7">
      <w:pPr>
        <w:rPr>
          <w:sz w:val="20"/>
          <w:szCs w:val="20"/>
        </w:rPr>
      </w:pPr>
      <w:r w:rsidRPr="00633BC7">
        <w:rPr>
          <w:sz w:val="20"/>
          <w:szCs w:val="20"/>
        </w:rPr>
        <w:t>I hereby apply to take the examination to become an ATII Certified Legal Translator.</w:t>
      </w:r>
    </w:p>
    <w:p w14:paraId="246115D5" w14:textId="77777777" w:rsidR="00633BC7" w:rsidRPr="00633BC7" w:rsidRDefault="00633BC7" w:rsidP="00633BC7">
      <w:pPr>
        <w:rPr>
          <w:sz w:val="20"/>
          <w:szCs w:val="20"/>
        </w:rPr>
      </w:pPr>
    </w:p>
    <w:p w14:paraId="3B8F5BF4" w14:textId="77777777" w:rsidR="00633BC7" w:rsidRPr="00633BC7" w:rsidRDefault="00633BC7" w:rsidP="00633BC7">
      <w:pPr>
        <w:rPr>
          <w:sz w:val="20"/>
          <w:szCs w:val="20"/>
        </w:rPr>
      </w:pPr>
      <w:r w:rsidRPr="00633BC7">
        <w:rPr>
          <w:sz w:val="20"/>
          <w:szCs w:val="20"/>
        </w:rPr>
        <w:t xml:space="preserve">I have read and I accept the procedure as set out in the document ATII Certified Legal Translator Application Procedure 2024.  </w:t>
      </w:r>
    </w:p>
    <w:p w14:paraId="05C775BD" w14:textId="77777777" w:rsidR="00633BC7" w:rsidRPr="00633BC7" w:rsidRDefault="00633BC7" w:rsidP="00633BC7">
      <w:pPr>
        <w:rPr>
          <w:sz w:val="20"/>
          <w:szCs w:val="20"/>
        </w:rPr>
      </w:pPr>
    </w:p>
    <w:p w14:paraId="4FFC7BD2" w14:textId="77777777" w:rsidR="00633BC7" w:rsidRPr="00633BC7" w:rsidRDefault="00633BC7" w:rsidP="00633BC7">
      <w:pPr>
        <w:rPr>
          <w:sz w:val="20"/>
          <w:szCs w:val="20"/>
        </w:rPr>
      </w:pPr>
      <w:r w:rsidRPr="00633BC7">
        <w:rPr>
          <w:sz w:val="20"/>
          <w:szCs w:val="20"/>
        </w:rPr>
        <w:t xml:space="preserve">I am available to attend the Certification webinar on 15 </w:t>
      </w:r>
      <w:r w:rsidRPr="00633BC7">
        <w:rPr>
          <w:sz w:val="20"/>
          <w:szCs w:val="20"/>
          <w:lang w:val="en-IE"/>
        </w:rPr>
        <w:t>October</w:t>
      </w:r>
      <w:r w:rsidRPr="00633BC7">
        <w:rPr>
          <w:sz w:val="20"/>
          <w:szCs w:val="20"/>
        </w:rPr>
        <w:t xml:space="preserve"> 2024 (3.30 to 5.30 pm).</w:t>
      </w:r>
    </w:p>
    <w:p w14:paraId="24270EEB" w14:textId="77777777" w:rsidR="00633BC7" w:rsidRPr="00633BC7" w:rsidRDefault="00633BC7" w:rsidP="00633BC7">
      <w:pPr>
        <w:rPr>
          <w:sz w:val="20"/>
          <w:szCs w:val="20"/>
        </w:rPr>
      </w:pPr>
    </w:p>
    <w:p w14:paraId="097408DE" w14:textId="77777777" w:rsidR="00633BC7" w:rsidRPr="00633BC7" w:rsidRDefault="00633BC7" w:rsidP="00633BC7">
      <w:pPr>
        <w:rPr>
          <w:sz w:val="20"/>
          <w:szCs w:val="20"/>
        </w:rPr>
      </w:pPr>
      <w:r w:rsidRPr="00633BC7">
        <w:rPr>
          <w:sz w:val="20"/>
          <w:szCs w:val="20"/>
        </w:rPr>
        <w:t>Signed: ________________________ Date: _______</w:t>
      </w:r>
    </w:p>
    <w:p w14:paraId="4384E8AB" w14:textId="77777777" w:rsidR="00633BC7" w:rsidRPr="00633BC7" w:rsidRDefault="00633BC7" w:rsidP="00633BC7">
      <w:pPr>
        <w:rPr>
          <w:sz w:val="20"/>
          <w:szCs w:val="20"/>
        </w:rPr>
      </w:pPr>
    </w:p>
    <w:p w14:paraId="5CDEAE8D" w14:textId="77777777" w:rsidR="00633BC7" w:rsidRPr="00633BC7" w:rsidRDefault="00633BC7" w:rsidP="00633BC7">
      <w:pPr>
        <w:ind w:right="-224"/>
        <w:rPr>
          <w:sz w:val="12"/>
          <w:szCs w:val="12"/>
        </w:rPr>
      </w:pPr>
    </w:p>
    <w:p w14:paraId="65DB4D88" w14:textId="77777777" w:rsidR="00633BC7" w:rsidRPr="00633BC7" w:rsidRDefault="00633BC7" w:rsidP="00633BC7">
      <w:pPr>
        <w:ind w:right="-224"/>
        <w:rPr>
          <w:sz w:val="20"/>
          <w:szCs w:val="20"/>
        </w:rPr>
      </w:pPr>
      <w:r w:rsidRPr="00633BC7">
        <w:rPr>
          <w:sz w:val="20"/>
          <w:szCs w:val="20"/>
        </w:rPr>
        <w:t xml:space="preserve">Please submit a scanned copy of this application form and of all relevant documentation, and proof of payment of the administration fee by email to </w:t>
      </w:r>
      <w:hyperlink r:id="rId9" w:history="1">
        <w:r w:rsidRPr="00633BC7">
          <w:rPr>
            <w:color w:val="008E81" w:themeColor="hyperlink"/>
            <w:sz w:val="20"/>
            <w:szCs w:val="20"/>
            <w:u w:val="single"/>
          </w:rPr>
          <w:t>info@atii.ie</w:t>
        </w:r>
      </w:hyperlink>
      <w:r w:rsidRPr="00633BC7">
        <w:rPr>
          <w:color w:val="008E81" w:themeColor="hyperlink"/>
          <w:sz w:val="20"/>
          <w:szCs w:val="20"/>
          <w:u w:val="single"/>
        </w:rPr>
        <w:t xml:space="preserve"> </w:t>
      </w:r>
      <w:r w:rsidRPr="00633BC7">
        <w:rPr>
          <w:sz w:val="20"/>
          <w:szCs w:val="20"/>
        </w:rPr>
        <w:t xml:space="preserve">to arrive no later than </w:t>
      </w:r>
    </w:p>
    <w:p w14:paraId="293A5358" w14:textId="77777777" w:rsidR="00633BC7" w:rsidRPr="00633BC7" w:rsidRDefault="00633BC7" w:rsidP="00633BC7">
      <w:pPr>
        <w:ind w:right="-224"/>
        <w:rPr>
          <w:sz w:val="20"/>
          <w:szCs w:val="20"/>
        </w:rPr>
      </w:pPr>
      <w:r w:rsidRPr="00633BC7">
        <w:rPr>
          <w:b/>
          <w:sz w:val="20"/>
          <w:szCs w:val="20"/>
        </w:rPr>
        <w:t>5 pm, (Irish time) on 04 October 2024</w:t>
      </w:r>
      <w:r w:rsidRPr="00633BC7">
        <w:rPr>
          <w:sz w:val="20"/>
          <w:szCs w:val="20"/>
        </w:rPr>
        <w:t>.</w:t>
      </w:r>
    </w:p>
    <w:p w14:paraId="3D9C10E4" w14:textId="77777777" w:rsidR="00633BC7" w:rsidRPr="00633BC7" w:rsidRDefault="00633BC7" w:rsidP="00633BC7">
      <w:pPr>
        <w:ind w:right="-224"/>
        <w:rPr>
          <w:sz w:val="20"/>
          <w:szCs w:val="20"/>
        </w:rPr>
      </w:pPr>
    </w:p>
    <w:p w14:paraId="2740BDF7" w14:textId="77777777" w:rsidR="00633BC7" w:rsidRPr="00633BC7" w:rsidRDefault="00633BC7" w:rsidP="00633BC7">
      <w:pPr>
        <w:ind w:right="-224"/>
        <w:rPr>
          <w:sz w:val="20"/>
          <w:szCs w:val="20"/>
        </w:rPr>
      </w:pPr>
      <w:r w:rsidRPr="00633BC7">
        <w:rPr>
          <w:sz w:val="20"/>
          <w:szCs w:val="20"/>
        </w:rPr>
        <w:t>All queries should be addressed to:</w:t>
      </w:r>
    </w:p>
    <w:p w14:paraId="79C47CFA" w14:textId="77777777" w:rsidR="00633BC7" w:rsidRPr="00633BC7" w:rsidRDefault="00633BC7" w:rsidP="00633BC7">
      <w:pPr>
        <w:rPr>
          <w:sz w:val="20"/>
          <w:szCs w:val="20"/>
        </w:rPr>
      </w:pPr>
    </w:p>
    <w:p w14:paraId="01FB7145" w14:textId="77777777" w:rsidR="00633BC7" w:rsidRPr="00633BC7" w:rsidRDefault="00633BC7" w:rsidP="00633BC7">
      <w:pPr>
        <w:rPr>
          <w:sz w:val="20"/>
          <w:szCs w:val="20"/>
        </w:rPr>
      </w:pPr>
      <w:bookmarkStart w:id="1" w:name="_Hlk82500303"/>
      <w:r w:rsidRPr="00633BC7">
        <w:rPr>
          <w:color w:val="008E81" w:themeColor="hyperlink"/>
          <w:sz w:val="20"/>
          <w:szCs w:val="20"/>
          <w:u w:val="single"/>
        </w:rPr>
        <w:t>certification@atii.ie</w:t>
      </w:r>
    </w:p>
    <w:p w14:paraId="26350DA7" w14:textId="77777777" w:rsidR="00633BC7" w:rsidRPr="00633BC7" w:rsidRDefault="00633BC7" w:rsidP="00633BC7">
      <w:pPr>
        <w:rPr>
          <w:sz w:val="20"/>
          <w:szCs w:val="20"/>
        </w:rPr>
      </w:pPr>
    </w:p>
    <w:bookmarkEnd w:id="1"/>
    <w:p w14:paraId="5C59923D" w14:textId="77777777" w:rsidR="00633BC7" w:rsidRPr="00633BC7" w:rsidRDefault="00633BC7" w:rsidP="00633BC7">
      <w:pPr>
        <w:rPr>
          <w:sz w:val="20"/>
          <w:szCs w:val="20"/>
        </w:rPr>
      </w:pPr>
    </w:p>
    <w:p w14:paraId="734C2571" w14:textId="77777777" w:rsidR="00633BC7" w:rsidRPr="00633BC7" w:rsidRDefault="00633BC7" w:rsidP="00633BC7">
      <w:pPr>
        <w:rPr>
          <w:sz w:val="20"/>
          <w:szCs w:val="20"/>
        </w:rPr>
        <w:sectPr w:rsidR="00633BC7" w:rsidRPr="00633BC7" w:rsidSect="00633BC7">
          <w:type w:val="continuous"/>
          <w:pgSz w:w="11906" w:h="16838"/>
          <w:pgMar w:top="1418" w:right="1191" w:bottom="1361" w:left="1191" w:header="709" w:footer="709" w:gutter="0"/>
          <w:cols w:num="2" w:space="720" w:equalWidth="0">
            <w:col w:w="4408" w:space="708"/>
            <w:col w:w="4408"/>
          </w:cols>
          <w:docGrid w:linePitch="360"/>
        </w:sectPr>
      </w:pPr>
    </w:p>
    <w:p w14:paraId="4B4566D9" w14:textId="77777777" w:rsidR="00633BC7" w:rsidRPr="00633BC7" w:rsidRDefault="00633BC7" w:rsidP="00633BC7">
      <w:pPr>
        <w:rPr>
          <w:rFonts w:ascii="Times New Roman" w:eastAsia="Times New Roman" w:hAnsi="Times New Roman" w:cs="Times New Roman"/>
          <w:b/>
          <w:kern w:val="0"/>
          <w:sz w:val="14"/>
          <w:lang w:val="pt-BR"/>
          <w14:ligatures w14:val="none"/>
        </w:rPr>
      </w:pPr>
    </w:p>
    <w:p w14:paraId="408763FB" w14:textId="77777777" w:rsidR="00633BC7" w:rsidRPr="00633BC7" w:rsidRDefault="00633BC7" w:rsidP="00633BC7">
      <w:pPr>
        <w:rPr>
          <w:rFonts w:ascii="Times New Roman" w:eastAsia="Times New Roman" w:hAnsi="Times New Roman" w:cs="Times New Roman"/>
          <w:b/>
          <w:kern w:val="0"/>
          <w:sz w:val="14"/>
          <w:lang w:val="pt-BR"/>
          <w14:ligatures w14:val="none"/>
        </w:rPr>
      </w:pPr>
    </w:p>
    <w:p w14:paraId="2F81AFF7" w14:textId="77777777" w:rsidR="00480008" w:rsidRDefault="00480008" w:rsidP="00480008">
      <w:pPr>
        <w:spacing w:line="360" w:lineRule="auto"/>
        <w:jc w:val="center"/>
        <w:rPr>
          <w:b/>
          <w:bCs/>
        </w:rPr>
      </w:pPr>
      <w:r w:rsidRPr="00633BC7">
        <w:rPr>
          <w:b/>
          <w:bCs/>
        </w:rPr>
        <w:t xml:space="preserve">Application form for the </w:t>
      </w:r>
    </w:p>
    <w:p w14:paraId="1D485885" w14:textId="77777777" w:rsidR="00480008" w:rsidRPr="00633BC7" w:rsidRDefault="00480008" w:rsidP="00480008">
      <w:pPr>
        <w:spacing w:line="360" w:lineRule="auto"/>
        <w:jc w:val="center"/>
        <w:rPr>
          <w:b/>
          <w:bCs/>
        </w:rPr>
      </w:pPr>
      <w:r w:rsidRPr="00633BC7">
        <w:rPr>
          <w:b/>
          <w:bCs/>
        </w:rPr>
        <w:t>ATII Certified Legal Translator examination</w:t>
      </w:r>
      <w:r>
        <w:rPr>
          <w:b/>
          <w:bCs/>
        </w:rPr>
        <w:t xml:space="preserve"> 2024</w:t>
      </w:r>
    </w:p>
    <w:p w14:paraId="73CFE09A" w14:textId="77777777" w:rsidR="00633BC7" w:rsidRPr="00633BC7" w:rsidRDefault="00633BC7" w:rsidP="00633BC7">
      <w:pPr>
        <w:jc w:val="center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633BC7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br/>
        <w:t>IMPORTANT INFORMATION</w:t>
      </w:r>
    </w:p>
    <w:p w14:paraId="08E86371" w14:textId="77777777" w:rsidR="00633BC7" w:rsidRPr="00633BC7" w:rsidRDefault="00633BC7" w:rsidP="00633BC7">
      <w:pPr>
        <w:rPr>
          <w:rFonts w:ascii="Times New Roman" w:eastAsia="Times New Roman" w:hAnsi="Times New Roman" w:cs="Times New Roman"/>
          <w:kern w:val="0"/>
          <w:sz w:val="20"/>
          <w:lang w:val="en-GB"/>
          <w14:ligatures w14:val="none"/>
        </w:rPr>
      </w:pPr>
    </w:p>
    <w:p w14:paraId="563BA451" w14:textId="77777777" w:rsidR="00633BC7" w:rsidRPr="00633BC7" w:rsidRDefault="00633BC7" w:rsidP="00633BC7">
      <w:pPr>
        <w:rPr>
          <w:rFonts w:ascii="Times New Roman" w:eastAsia="Times New Roman" w:hAnsi="Times New Roman" w:cs="Times New Roman"/>
          <w:kern w:val="0"/>
          <w:sz w:val="20"/>
          <w:lang w:val="en-GB"/>
          <w14:ligatures w14:val="none"/>
        </w:rPr>
      </w:pPr>
    </w:p>
    <w:p w14:paraId="491B8F17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Only complete applications from current, fully paid-up Professional Members of the ATII will be considered. </w:t>
      </w:r>
    </w:p>
    <w:p w14:paraId="414D5320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The deadline for the receipt of applications is </w:t>
      </w:r>
      <w:r w:rsidRPr="00633BC7">
        <w:rPr>
          <w:b/>
          <w:bCs/>
          <w:sz w:val="20"/>
          <w:szCs w:val="20"/>
        </w:rPr>
        <w:t>5 pm on Friday, 04 October 2024</w:t>
      </w:r>
      <w:r w:rsidRPr="00633BC7">
        <w:rPr>
          <w:sz w:val="20"/>
          <w:szCs w:val="20"/>
        </w:rPr>
        <w:t>.</w:t>
      </w:r>
    </w:p>
    <w:p w14:paraId="4E7AD06F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Each application must be submitted by email. Late applications will </w:t>
      </w:r>
      <w:r w:rsidRPr="00633BC7">
        <w:rPr>
          <w:b/>
          <w:sz w:val="20"/>
          <w:szCs w:val="20"/>
        </w:rPr>
        <w:t>not</w:t>
      </w:r>
      <w:r w:rsidRPr="00633BC7">
        <w:rPr>
          <w:sz w:val="20"/>
          <w:szCs w:val="20"/>
        </w:rPr>
        <w:t xml:space="preserve"> be considered.</w:t>
      </w:r>
    </w:p>
    <w:p w14:paraId="589B1C0C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right="-109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The administration fee of </w:t>
      </w:r>
      <w:r w:rsidRPr="00633BC7">
        <w:rPr>
          <w:b/>
          <w:sz w:val="20"/>
          <w:szCs w:val="20"/>
        </w:rPr>
        <w:t>€35</w:t>
      </w:r>
      <w:r w:rsidRPr="00633BC7">
        <w:rPr>
          <w:sz w:val="20"/>
          <w:szCs w:val="20"/>
        </w:rPr>
        <w:t xml:space="preserve"> can be paid by bank transfer. Payment by PayPal is currently not possible. For details, please see the ATII website at: </w:t>
      </w:r>
      <w:r w:rsidRPr="00633BC7">
        <w:rPr>
          <w:color w:val="1155CC"/>
          <w:sz w:val="20"/>
          <w:szCs w:val="20"/>
          <w:u w:val="single"/>
          <w:shd w:val="clear" w:color="auto" w:fill="FFFFFF"/>
        </w:rPr>
        <w:t>https://www.atii.ie/membership/membership-fees/</w:t>
      </w:r>
      <w:r w:rsidRPr="00633BC7">
        <w:rPr>
          <w:sz w:val="20"/>
          <w:szCs w:val="20"/>
        </w:rPr>
        <w:t xml:space="preserve">. Please include the following reference with your payment: </w:t>
      </w:r>
      <w:r w:rsidRPr="00633BC7">
        <w:rPr>
          <w:sz w:val="20"/>
          <w:szCs w:val="20"/>
        </w:rPr>
        <w:br/>
        <w:t xml:space="preserve">“your surname + CLT”. </w:t>
      </w:r>
    </w:p>
    <w:p w14:paraId="518FDD83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Receipt of your application and administration fee will be acknowledged by email. </w:t>
      </w:r>
    </w:p>
    <w:p w14:paraId="1731CCAC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Supporting documents submitted with applications will </w:t>
      </w:r>
      <w:r w:rsidRPr="00633BC7">
        <w:rPr>
          <w:b/>
          <w:sz w:val="20"/>
          <w:szCs w:val="20"/>
        </w:rPr>
        <w:t>not</w:t>
      </w:r>
      <w:r w:rsidRPr="00633BC7">
        <w:rPr>
          <w:sz w:val="20"/>
          <w:szCs w:val="20"/>
        </w:rPr>
        <w:t xml:space="preserve"> be returned by the Certification Sub-Committee. The Certification Sub-Committee may ask to see the originals before making a final decision on an application.</w:t>
      </w:r>
    </w:p>
    <w:p w14:paraId="6C85B368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>You will be notified by the ATII Certification Sub-Committee as to whether you have been approved to take the examination or not.</w:t>
      </w:r>
    </w:p>
    <w:p w14:paraId="60407D36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Applicants who do not attend the certification webinar on </w:t>
      </w:r>
      <w:r w:rsidRPr="00633BC7">
        <w:rPr>
          <w:b/>
          <w:bCs/>
          <w:sz w:val="20"/>
          <w:szCs w:val="20"/>
        </w:rPr>
        <w:t>Tuesday, 15 October 2024</w:t>
      </w:r>
      <w:r w:rsidRPr="00633BC7">
        <w:rPr>
          <w:sz w:val="20"/>
          <w:szCs w:val="20"/>
        </w:rPr>
        <w:t xml:space="preserve"> will not be permitted to take the exam. </w:t>
      </w:r>
    </w:p>
    <w:p w14:paraId="25107821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The ATII Certified Legal Translator examination will take place on </w:t>
      </w:r>
      <w:r w:rsidRPr="00633BC7">
        <w:rPr>
          <w:b/>
          <w:sz w:val="20"/>
          <w:szCs w:val="20"/>
        </w:rPr>
        <w:t>07/08</w:t>
      </w:r>
      <w:r w:rsidRPr="00633BC7">
        <w:rPr>
          <w:b/>
          <w:bCs/>
          <w:sz w:val="20"/>
          <w:szCs w:val="20"/>
        </w:rPr>
        <w:t xml:space="preserve"> November 2024.</w:t>
      </w:r>
      <w:r w:rsidRPr="00633BC7">
        <w:rPr>
          <w:sz w:val="20"/>
          <w:szCs w:val="20"/>
        </w:rPr>
        <w:t xml:space="preserve"> Candidates will receive their exam texts by email by </w:t>
      </w:r>
      <w:r w:rsidRPr="00633BC7">
        <w:rPr>
          <w:b/>
          <w:sz w:val="20"/>
          <w:szCs w:val="20"/>
        </w:rPr>
        <w:t>2pm (Irish time) on Thursday, 07 November</w:t>
      </w:r>
      <w:r w:rsidRPr="00633BC7">
        <w:rPr>
          <w:sz w:val="20"/>
          <w:szCs w:val="20"/>
        </w:rPr>
        <w:t xml:space="preserve"> and must return their translations by email by </w:t>
      </w:r>
      <w:r w:rsidRPr="00633BC7">
        <w:rPr>
          <w:b/>
          <w:sz w:val="20"/>
          <w:szCs w:val="20"/>
        </w:rPr>
        <w:t>11 am (Irish time) on Friday, 08 November.</w:t>
      </w:r>
    </w:p>
    <w:p w14:paraId="03DD58F7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>The deliberations of the Certification Sub-Committee are confidential, and all translation scripts are assessed anonymously.</w:t>
      </w:r>
    </w:p>
    <w:p w14:paraId="5DAAC070" w14:textId="77777777" w:rsidR="00633BC7" w:rsidRPr="00633BC7" w:rsidRDefault="00633BC7" w:rsidP="00633BC7">
      <w:pPr>
        <w:numPr>
          <w:ilvl w:val="0"/>
          <w:numId w:val="16"/>
        </w:numPr>
        <w:spacing w:after="120"/>
        <w:ind w:left="714" w:hanging="357"/>
        <w:rPr>
          <w:sz w:val="20"/>
          <w:szCs w:val="20"/>
        </w:rPr>
      </w:pPr>
      <w:r w:rsidRPr="00633BC7">
        <w:rPr>
          <w:sz w:val="20"/>
          <w:szCs w:val="20"/>
        </w:rPr>
        <w:t xml:space="preserve">Please do not include the examination fee with this application. The examination fee should only be submitted after notification that the applicant has been approved to take the examination. </w:t>
      </w:r>
    </w:p>
    <w:p w14:paraId="7AA5782D" w14:textId="77777777" w:rsidR="00633BC7" w:rsidRPr="00633BC7" w:rsidRDefault="00633BC7" w:rsidP="00633BC7">
      <w:pPr>
        <w:rPr>
          <w:sz w:val="22"/>
          <w:szCs w:val="22"/>
        </w:rPr>
      </w:pPr>
    </w:p>
    <w:p w14:paraId="39006157" w14:textId="77777777" w:rsidR="00633BC7" w:rsidRPr="00633BC7" w:rsidRDefault="00633BC7" w:rsidP="00633BC7">
      <w:pPr>
        <w:rPr>
          <w:sz w:val="22"/>
          <w:szCs w:val="22"/>
        </w:rPr>
      </w:pPr>
    </w:p>
    <w:p w14:paraId="5EA31E58" w14:textId="77777777" w:rsidR="00633BC7" w:rsidRPr="00633BC7" w:rsidRDefault="00633BC7" w:rsidP="00633BC7">
      <w:pPr>
        <w:rPr>
          <w:sz w:val="22"/>
          <w:szCs w:val="22"/>
        </w:rPr>
      </w:pPr>
      <w:r w:rsidRPr="00633BC7">
        <w:rPr>
          <w:sz w:val="22"/>
          <w:szCs w:val="22"/>
        </w:rPr>
        <w:t>ATII Certification Sub-Committee</w:t>
      </w:r>
    </w:p>
    <w:p w14:paraId="32D00AB5" w14:textId="77777777" w:rsidR="00633BC7" w:rsidRPr="00633BC7" w:rsidRDefault="00633BC7" w:rsidP="00633BC7">
      <w:pPr>
        <w:rPr>
          <w:sz w:val="22"/>
          <w:szCs w:val="22"/>
        </w:rPr>
      </w:pPr>
      <w:r w:rsidRPr="00633BC7">
        <w:rPr>
          <w:sz w:val="22"/>
          <w:szCs w:val="22"/>
        </w:rPr>
        <w:t>September 2024</w:t>
      </w:r>
    </w:p>
    <w:p w14:paraId="72379B71" w14:textId="77777777" w:rsidR="00633BC7" w:rsidRPr="00633BC7" w:rsidRDefault="00633BC7" w:rsidP="00633BC7">
      <w:pPr>
        <w:rPr>
          <w:sz w:val="22"/>
          <w:szCs w:val="22"/>
        </w:rPr>
      </w:pPr>
    </w:p>
    <w:p w14:paraId="5A532826" w14:textId="77777777" w:rsidR="00633BC7" w:rsidRPr="00633BC7" w:rsidRDefault="00633BC7" w:rsidP="00633BC7">
      <w:pPr>
        <w:rPr>
          <w:sz w:val="22"/>
          <w:szCs w:val="22"/>
        </w:rPr>
      </w:pPr>
    </w:p>
    <w:p w14:paraId="399E1AE9" w14:textId="77777777" w:rsidR="00633BC7" w:rsidRPr="00633BC7" w:rsidRDefault="00633BC7" w:rsidP="00633BC7">
      <w:pPr>
        <w:rPr>
          <w:sz w:val="22"/>
          <w:szCs w:val="22"/>
        </w:rPr>
      </w:pPr>
    </w:p>
    <w:p w14:paraId="017B39C9" w14:textId="77777777" w:rsidR="00633BC7" w:rsidRPr="00633BC7" w:rsidRDefault="00633BC7" w:rsidP="00633BC7">
      <w:pPr>
        <w:spacing w:line="300" w:lineRule="exact"/>
        <w:ind w:right="-193"/>
        <w:jc w:val="center"/>
        <w:rPr>
          <w:rFonts w:cstheme="minorHAnsi"/>
          <w:bCs/>
          <w:i/>
          <w:iCs/>
          <w:sz w:val="18"/>
          <w:szCs w:val="18"/>
        </w:rPr>
      </w:pPr>
      <w:r w:rsidRPr="00633BC7">
        <w:rPr>
          <w:rFonts w:cstheme="minorHAnsi"/>
          <w:bCs/>
          <w:i/>
          <w:iCs/>
          <w:sz w:val="18"/>
          <w:szCs w:val="18"/>
        </w:rPr>
        <w:t>The ATII Certification Sub-Committee reserves the right to modify, delete or add to any aspect of the ATII Certification procedure.</w:t>
      </w:r>
    </w:p>
    <w:p w14:paraId="6F647F07" w14:textId="77777777" w:rsidR="00633BC7" w:rsidRPr="00633BC7" w:rsidRDefault="00633BC7" w:rsidP="00633BC7">
      <w:pPr>
        <w:tabs>
          <w:tab w:val="right" w:pos="9356"/>
        </w:tabs>
        <w:autoSpaceDE w:val="0"/>
        <w:autoSpaceDN w:val="0"/>
        <w:adjustRightInd w:val="0"/>
        <w:jc w:val="center"/>
        <w:rPr>
          <w:i/>
          <w:iCs/>
          <w:sz w:val="22"/>
          <w:szCs w:val="22"/>
          <w:lang w:val="en-IE"/>
        </w:rPr>
      </w:pPr>
      <w:r w:rsidRPr="00633BC7">
        <w:rPr>
          <w:rFonts w:cstheme="minorHAnsi"/>
          <w:bCs/>
          <w:i/>
          <w:iCs/>
          <w:sz w:val="18"/>
          <w:szCs w:val="18"/>
        </w:rPr>
        <w:t xml:space="preserve">The ATII Certification Sub-Committee further reserves the right not to approve an application to take the examination for </w:t>
      </w:r>
      <w:r w:rsidRPr="00633BC7">
        <w:rPr>
          <w:rFonts w:cstheme="minorHAnsi"/>
          <w:bCs/>
          <w:i/>
          <w:iCs/>
          <w:sz w:val="18"/>
          <w:szCs w:val="18"/>
        </w:rPr>
        <w:br/>
        <w:t>ATII Certified Legal Translator status.</w:t>
      </w:r>
    </w:p>
    <w:p w14:paraId="7D6A136C" w14:textId="77777777" w:rsidR="00633BC7" w:rsidRPr="00633BC7" w:rsidRDefault="00633BC7" w:rsidP="00633BC7"/>
    <w:sectPr w:rsidR="00633BC7" w:rsidRPr="00633BC7" w:rsidSect="005E14C7">
      <w:headerReference w:type="default" r:id="rId10"/>
      <w:footerReference w:type="default" r:id="rId11"/>
      <w:pgSz w:w="12240" w:h="15840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F8C1B" w14:textId="77777777" w:rsidR="00785BDF" w:rsidRDefault="00785BDF" w:rsidP="00E12D6F">
      <w:r>
        <w:separator/>
      </w:r>
    </w:p>
  </w:endnote>
  <w:endnote w:type="continuationSeparator" w:id="0">
    <w:p w14:paraId="4C26F12D" w14:textId="77777777" w:rsidR="00785BDF" w:rsidRDefault="00785BDF" w:rsidP="00E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1A79" w14:textId="77777777" w:rsidR="00633BC7" w:rsidRPr="00B856D0" w:rsidRDefault="00633BC7" w:rsidP="00B856D0">
    <w:pPr>
      <w:pStyle w:val="Footer"/>
    </w:pPr>
    <w:bookmarkStart w:id="0" w:name="_Hlk95387057"/>
    <w:r w:rsidRPr="00B856D0">
      <w:t xml:space="preserve"> 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17938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B39FAE1" w14:textId="2E6D8258" w:rsidR="00493832" w:rsidRPr="00493832" w:rsidRDefault="00493832">
        <w:pPr>
          <w:pStyle w:val="Footer"/>
          <w:jc w:val="center"/>
          <w:rPr>
            <w:sz w:val="20"/>
            <w:szCs w:val="20"/>
          </w:rPr>
        </w:pPr>
        <w:r w:rsidRPr="00493832">
          <w:rPr>
            <w:sz w:val="20"/>
            <w:szCs w:val="20"/>
          </w:rPr>
          <w:fldChar w:fldCharType="begin"/>
        </w:r>
        <w:r w:rsidRPr="00493832">
          <w:rPr>
            <w:sz w:val="20"/>
            <w:szCs w:val="20"/>
          </w:rPr>
          <w:instrText xml:space="preserve"> PAGE   \* MERGEFORMAT </w:instrText>
        </w:r>
        <w:r w:rsidRPr="00493832">
          <w:rPr>
            <w:sz w:val="20"/>
            <w:szCs w:val="20"/>
          </w:rPr>
          <w:fldChar w:fldCharType="separate"/>
        </w:r>
        <w:r w:rsidRPr="00493832">
          <w:rPr>
            <w:noProof/>
            <w:sz w:val="20"/>
            <w:szCs w:val="20"/>
          </w:rPr>
          <w:t>2</w:t>
        </w:r>
        <w:r w:rsidRPr="00493832">
          <w:rPr>
            <w:noProof/>
            <w:sz w:val="20"/>
            <w:szCs w:val="20"/>
          </w:rPr>
          <w:fldChar w:fldCharType="end"/>
        </w:r>
      </w:p>
    </w:sdtContent>
  </w:sdt>
  <w:p w14:paraId="659C8AF0" w14:textId="77777777" w:rsidR="000C199D" w:rsidRDefault="000C1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BF8C" w14:textId="77777777" w:rsidR="00785BDF" w:rsidRDefault="00785BDF" w:rsidP="00E12D6F">
      <w:r>
        <w:separator/>
      </w:r>
    </w:p>
  </w:footnote>
  <w:footnote w:type="continuationSeparator" w:id="0">
    <w:p w14:paraId="0F5548A0" w14:textId="77777777" w:rsidR="00785BDF" w:rsidRDefault="00785BDF" w:rsidP="00E1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008E" w14:textId="77777777" w:rsidR="00633BC7" w:rsidRDefault="00633BC7" w:rsidP="00374470">
    <w:pPr>
      <w:pStyle w:val="Heading2"/>
      <w:tabs>
        <w:tab w:val="left" w:pos="1475"/>
      </w:tabs>
      <w:rPr>
        <w:sz w:val="20"/>
        <w:szCs w:val="20"/>
      </w:rPr>
    </w:pPr>
    <w:r>
      <w:rPr>
        <w:noProof/>
      </w:rPr>
      <w:drawing>
        <wp:inline distT="0" distB="0" distL="0" distR="0" wp14:anchorId="54226140" wp14:editId="45F9B8E1">
          <wp:extent cx="5274310" cy="618154"/>
          <wp:effectExtent l="0" t="0" r="2540" b="0"/>
          <wp:docPr id="1937444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70959" name="Picture 521270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18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14:paraId="3BBA3E33" w14:textId="77777777" w:rsidR="00633BC7" w:rsidRDefault="00633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FC9C" w14:textId="37C6ABEC" w:rsidR="00E12D6F" w:rsidRDefault="000C199D" w:rsidP="009B349F">
    <w:pPr>
      <w:pStyle w:val="Header"/>
    </w:pPr>
    <w:r>
      <w:rPr>
        <w:noProof/>
      </w:rPr>
      <w:drawing>
        <wp:inline distT="0" distB="0" distL="0" distR="0" wp14:anchorId="5BBE481C" wp14:editId="002BC37F">
          <wp:extent cx="5943600" cy="696595"/>
          <wp:effectExtent l="0" t="0" r="0" b="1905"/>
          <wp:docPr id="5212709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70959" name="Picture 521270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8EE"/>
    <w:multiLevelType w:val="hybridMultilevel"/>
    <w:tmpl w:val="1E4488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AC6"/>
    <w:multiLevelType w:val="multilevel"/>
    <w:tmpl w:val="13067A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4077A3D"/>
    <w:multiLevelType w:val="hybridMultilevel"/>
    <w:tmpl w:val="A1F24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D3A"/>
    <w:multiLevelType w:val="multilevel"/>
    <w:tmpl w:val="2664384A"/>
    <w:lvl w:ilvl="0">
      <w:start w:val="11"/>
      <w:numFmt w:val="decimal"/>
      <w:lvlText w:val="%1"/>
      <w:lvlJc w:val="left"/>
      <w:pPr>
        <w:ind w:left="413" w:hanging="313"/>
      </w:pPr>
    </w:lvl>
    <w:lvl w:ilvl="1">
      <w:start w:val="2"/>
      <w:numFmt w:val="decimal"/>
      <w:lvlText w:val="%1.%2"/>
      <w:lvlJc w:val="left"/>
      <w:pPr>
        <w:ind w:left="413" w:hanging="313"/>
      </w:pPr>
      <w:rPr>
        <w:rFonts w:ascii="Calibri" w:eastAsia="Calibri" w:hAnsi="Calibri" w:cs="Times New Roman" w:hint="default"/>
        <w:b/>
        <w:bCs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101" w:hanging="440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284" w:hanging="440"/>
      </w:pPr>
    </w:lvl>
    <w:lvl w:ilvl="4">
      <w:start w:val="1"/>
      <w:numFmt w:val="bullet"/>
      <w:lvlText w:val="•"/>
      <w:lvlJc w:val="left"/>
      <w:pPr>
        <w:ind w:left="1716" w:hanging="440"/>
      </w:pPr>
    </w:lvl>
    <w:lvl w:ilvl="5">
      <w:start w:val="1"/>
      <w:numFmt w:val="bullet"/>
      <w:lvlText w:val="•"/>
      <w:lvlJc w:val="left"/>
      <w:pPr>
        <w:ind w:left="2148" w:hanging="440"/>
      </w:pPr>
    </w:lvl>
    <w:lvl w:ilvl="6">
      <w:start w:val="1"/>
      <w:numFmt w:val="bullet"/>
      <w:lvlText w:val="•"/>
      <w:lvlJc w:val="left"/>
      <w:pPr>
        <w:ind w:left="2581" w:hanging="440"/>
      </w:pPr>
    </w:lvl>
    <w:lvl w:ilvl="7">
      <w:start w:val="1"/>
      <w:numFmt w:val="bullet"/>
      <w:lvlText w:val="•"/>
      <w:lvlJc w:val="left"/>
      <w:pPr>
        <w:ind w:left="3013" w:hanging="440"/>
      </w:pPr>
    </w:lvl>
    <w:lvl w:ilvl="8">
      <w:start w:val="1"/>
      <w:numFmt w:val="bullet"/>
      <w:lvlText w:val="•"/>
      <w:lvlJc w:val="left"/>
      <w:pPr>
        <w:ind w:left="3445" w:hanging="440"/>
      </w:pPr>
    </w:lvl>
  </w:abstractNum>
  <w:abstractNum w:abstractNumId="4" w15:restartNumberingAfterBreak="0">
    <w:nsid w:val="30091264"/>
    <w:multiLevelType w:val="multilevel"/>
    <w:tmpl w:val="72BE7A86"/>
    <w:lvl w:ilvl="0">
      <w:start w:val="11"/>
      <w:numFmt w:val="decimal"/>
      <w:lvlText w:val="%1"/>
      <w:lvlJc w:val="left"/>
      <w:pPr>
        <w:ind w:left="413" w:hanging="313"/>
      </w:pPr>
    </w:lvl>
    <w:lvl w:ilvl="1">
      <w:start w:val="1"/>
      <w:numFmt w:val="decimal"/>
      <w:lvlText w:val="%1.%2"/>
      <w:lvlJc w:val="left"/>
      <w:pPr>
        <w:ind w:left="413" w:hanging="313"/>
      </w:pPr>
      <w:rPr>
        <w:rFonts w:ascii="Calibri" w:eastAsia="Calibri" w:hAnsi="Calibri" w:cs="Times New Roman" w:hint="default"/>
        <w:b/>
        <w:bCs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101" w:hanging="526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284" w:hanging="526"/>
      </w:pPr>
    </w:lvl>
    <w:lvl w:ilvl="4">
      <w:start w:val="1"/>
      <w:numFmt w:val="bullet"/>
      <w:lvlText w:val="•"/>
      <w:lvlJc w:val="left"/>
      <w:pPr>
        <w:ind w:left="1716" w:hanging="526"/>
      </w:pPr>
    </w:lvl>
    <w:lvl w:ilvl="5">
      <w:start w:val="1"/>
      <w:numFmt w:val="bullet"/>
      <w:lvlText w:val="•"/>
      <w:lvlJc w:val="left"/>
      <w:pPr>
        <w:ind w:left="2148" w:hanging="526"/>
      </w:pPr>
    </w:lvl>
    <w:lvl w:ilvl="6">
      <w:start w:val="1"/>
      <w:numFmt w:val="bullet"/>
      <w:lvlText w:val="•"/>
      <w:lvlJc w:val="left"/>
      <w:pPr>
        <w:ind w:left="2581" w:hanging="526"/>
      </w:pPr>
    </w:lvl>
    <w:lvl w:ilvl="7">
      <w:start w:val="1"/>
      <w:numFmt w:val="bullet"/>
      <w:lvlText w:val="•"/>
      <w:lvlJc w:val="left"/>
      <w:pPr>
        <w:ind w:left="3013" w:hanging="526"/>
      </w:pPr>
    </w:lvl>
    <w:lvl w:ilvl="8">
      <w:start w:val="1"/>
      <w:numFmt w:val="bullet"/>
      <w:lvlText w:val="•"/>
      <w:lvlJc w:val="left"/>
      <w:pPr>
        <w:ind w:left="3445" w:hanging="526"/>
      </w:pPr>
    </w:lvl>
  </w:abstractNum>
  <w:abstractNum w:abstractNumId="5" w15:restartNumberingAfterBreak="0">
    <w:nsid w:val="40A822CB"/>
    <w:multiLevelType w:val="multilevel"/>
    <w:tmpl w:val="F528935E"/>
    <w:lvl w:ilvl="0">
      <w:start w:val="10"/>
      <w:numFmt w:val="decimal"/>
      <w:lvlText w:val="%1"/>
      <w:lvlJc w:val="left"/>
      <w:pPr>
        <w:ind w:left="101" w:hanging="454"/>
      </w:pPr>
    </w:lvl>
    <w:lvl w:ilvl="1">
      <w:start w:val="11"/>
      <w:numFmt w:val="decimal"/>
      <w:lvlText w:val="%1.%2"/>
      <w:lvlJc w:val="left"/>
      <w:pPr>
        <w:ind w:left="101" w:hanging="454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2">
      <w:start w:val="1"/>
      <w:numFmt w:val="bullet"/>
      <w:lvlText w:val="•"/>
      <w:lvlJc w:val="left"/>
      <w:pPr>
        <w:ind w:left="942" w:hanging="454"/>
      </w:pPr>
    </w:lvl>
    <w:lvl w:ilvl="3">
      <w:start w:val="1"/>
      <w:numFmt w:val="bullet"/>
      <w:lvlText w:val="•"/>
      <w:lvlJc w:val="left"/>
      <w:pPr>
        <w:ind w:left="1363" w:hanging="454"/>
      </w:pPr>
    </w:lvl>
    <w:lvl w:ilvl="4">
      <w:start w:val="1"/>
      <w:numFmt w:val="bullet"/>
      <w:lvlText w:val="•"/>
      <w:lvlJc w:val="left"/>
      <w:pPr>
        <w:ind w:left="1784" w:hanging="454"/>
      </w:pPr>
    </w:lvl>
    <w:lvl w:ilvl="5">
      <w:start w:val="1"/>
      <w:numFmt w:val="bullet"/>
      <w:lvlText w:val="•"/>
      <w:lvlJc w:val="left"/>
      <w:pPr>
        <w:ind w:left="2205" w:hanging="454"/>
      </w:pPr>
    </w:lvl>
    <w:lvl w:ilvl="6">
      <w:start w:val="1"/>
      <w:numFmt w:val="bullet"/>
      <w:lvlText w:val="•"/>
      <w:lvlJc w:val="left"/>
      <w:pPr>
        <w:ind w:left="2626" w:hanging="454"/>
      </w:pPr>
    </w:lvl>
    <w:lvl w:ilvl="7">
      <w:start w:val="1"/>
      <w:numFmt w:val="bullet"/>
      <w:lvlText w:val="•"/>
      <w:lvlJc w:val="left"/>
      <w:pPr>
        <w:ind w:left="3047" w:hanging="454"/>
      </w:pPr>
    </w:lvl>
    <w:lvl w:ilvl="8">
      <w:start w:val="1"/>
      <w:numFmt w:val="bullet"/>
      <w:lvlText w:val="•"/>
      <w:lvlJc w:val="left"/>
      <w:pPr>
        <w:ind w:left="3468" w:hanging="454"/>
      </w:pPr>
    </w:lvl>
  </w:abstractNum>
  <w:abstractNum w:abstractNumId="6" w15:restartNumberingAfterBreak="0">
    <w:nsid w:val="4D8C32F8"/>
    <w:multiLevelType w:val="multilevel"/>
    <w:tmpl w:val="0966F296"/>
    <w:lvl w:ilvl="0">
      <w:start w:val="11"/>
      <w:numFmt w:val="decimal"/>
      <w:lvlText w:val="%1"/>
      <w:lvlJc w:val="left"/>
      <w:pPr>
        <w:ind w:left="101" w:hanging="432"/>
      </w:pPr>
    </w:lvl>
    <w:lvl w:ilvl="1">
      <w:start w:val="3"/>
      <w:numFmt w:val="decimal"/>
      <w:lvlText w:val="%1.%2"/>
      <w:lvlJc w:val="left"/>
      <w:pPr>
        <w:ind w:left="101" w:hanging="432"/>
      </w:pPr>
    </w:lvl>
    <w:lvl w:ilvl="2">
      <w:start w:val="5"/>
      <w:numFmt w:val="decimal"/>
      <w:lvlText w:val="%1.%2.%3"/>
      <w:lvlJc w:val="left"/>
      <w:pPr>
        <w:ind w:left="101" w:hanging="432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394" w:hanging="432"/>
      </w:pPr>
    </w:lvl>
    <w:lvl w:ilvl="4">
      <w:start w:val="1"/>
      <w:numFmt w:val="bullet"/>
      <w:lvlText w:val="•"/>
      <w:lvlJc w:val="left"/>
      <w:pPr>
        <w:ind w:left="1825" w:hanging="432"/>
      </w:pPr>
    </w:lvl>
    <w:lvl w:ilvl="5">
      <w:start w:val="1"/>
      <w:numFmt w:val="bullet"/>
      <w:lvlText w:val="•"/>
      <w:lvlJc w:val="left"/>
      <w:pPr>
        <w:ind w:left="2257" w:hanging="432"/>
      </w:pPr>
    </w:lvl>
    <w:lvl w:ilvl="6">
      <w:start w:val="1"/>
      <w:numFmt w:val="bullet"/>
      <w:lvlText w:val="•"/>
      <w:lvlJc w:val="left"/>
      <w:pPr>
        <w:ind w:left="2688" w:hanging="432"/>
      </w:pPr>
    </w:lvl>
    <w:lvl w:ilvl="7">
      <w:start w:val="1"/>
      <w:numFmt w:val="bullet"/>
      <w:lvlText w:val="•"/>
      <w:lvlJc w:val="left"/>
      <w:pPr>
        <w:ind w:left="3120" w:hanging="432"/>
      </w:pPr>
    </w:lvl>
    <w:lvl w:ilvl="8">
      <w:start w:val="1"/>
      <w:numFmt w:val="bullet"/>
      <w:lvlText w:val="•"/>
      <w:lvlJc w:val="left"/>
      <w:pPr>
        <w:ind w:left="3551" w:hanging="432"/>
      </w:pPr>
    </w:lvl>
  </w:abstractNum>
  <w:abstractNum w:abstractNumId="7" w15:restartNumberingAfterBreak="0">
    <w:nsid w:val="4E974349"/>
    <w:multiLevelType w:val="multilevel"/>
    <w:tmpl w:val="19A2CDD0"/>
    <w:lvl w:ilvl="0">
      <w:start w:val="11"/>
      <w:numFmt w:val="decimal"/>
      <w:lvlText w:val="%1"/>
      <w:lvlJc w:val="left"/>
      <w:pPr>
        <w:ind w:left="413" w:hanging="313"/>
      </w:pPr>
    </w:lvl>
    <w:lvl w:ilvl="1">
      <w:start w:val="4"/>
      <w:numFmt w:val="decimal"/>
      <w:lvlText w:val="%1.%2"/>
      <w:lvlJc w:val="left"/>
      <w:pPr>
        <w:ind w:left="413" w:hanging="313"/>
      </w:pPr>
      <w:rPr>
        <w:rFonts w:ascii="Calibri" w:eastAsia="Calibri" w:hAnsi="Calibri" w:cs="Times New Roman" w:hint="default"/>
        <w:b/>
        <w:bCs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101" w:hanging="452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307" w:hanging="452"/>
      </w:pPr>
    </w:lvl>
    <w:lvl w:ilvl="4">
      <w:start w:val="1"/>
      <w:numFmt w:val="bullet"/>
      <w:lvlText w:val="•"/>
      <w:lvlJc w:val="left"/>
      <w:pPr>
        <w:ind w:left="1751" w:hanging="452"/>
      </w:pPr>
    </w:lvl>
    <w:lvl w:ilvl="5">
      <w:start w:val="1"/>
      <w:numFmt w:val="bullet"/>
      <w:lvlText w:val="•"/>
      <w:lvlJc w:val="left"/>
      <w:pPr>
        <w:ind w:left="2195" w:hanging="452"/>
      </w:pPr>
    </w:lvl>
    <w:lvl w:ilvl="6">
      <w:start w:val="1"/>
      <w:numFmt w:val="bullet"/>
      <w:lvlText w:val="•"/>
      <w:lvlJc w:val="left"/>
      <w:pPr>
        <w:ind w:left="2639" w:hanging="452"/>
      </w:pPr>
    </w:lvl>
    <w:lvl w:ilvl="7">
      <w:start w:val="1"/>
      <w:numFmt w:val="bullet"/>
      <w:lvlText w:val="•"/>
      <w:lvlJc w:val="left"/>
      <w:pPr>
        <w:ind w:left="3082" w:hanging="452"/>
      </w:pPr>
    </w:lvl>
    <w:lvl w:ilvl="8">
      <w:start w:val="1"/>
      <w:numFmt w:val="bullet"/>
      <w:lvlText w:val="•"/>
      <w:lvlJc w:val="left"/>
      <w:pPr>
        <w:ind w:left="3526" w:hanging="452"/>
      </w:pPr>
    </w:lvl>
  </w:abstractNum>
  <w:abstractNum w:abstractNumId="8" w15:restartNumberingAfterBreak="0">
    <w:nsid w:val="50CF66C4"/>
    <w:multiLevelType w:val="hybridMultilevel"/>
    <w:tmpl w:val="6A2208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F624F"/>
    <w:multiLevelType w:val="multilevel"/>
    <w:tmpl w:val="985ED988"/>
    <w:lvl w:ilvl="0">
      <w:start w:val="4"/>
      <w:numFmt w:val="decimal"/>
      <w:lvlText w:val="%1"/>
      <w:lvlJc w:val="left"/>
      <w:pPr>
        <w:ind w:left="101" w:hanging="233"/>
      </w:pPr>
    </w:lvl>
    <w:lvl w:ilvl="1">
      <w:start w:val="9"/>
      <w:numFmt w:val="decimal"/>
      <w:lvlText w:val="%1.%2"/>
      <w:lvlJc w:val="left"/>
      <w:pPr>
        <w:ind w:left="101" w:hanging="233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101" w:hanging="358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362" w:hanging="358"/>
      </w:pPr>
    </w:lvl>
    <w:lvl w:ilvl="4">
      <w:start w:val="1"/>
      <w:numFmt w:val="bullet"/>
      <w:lvlText w:val="•"/>
      <w:lvlJc w:val="left"/>
      <w:pPr>
        <w:ind w:left="1783" w:hanging="358"/>
      </w:pPr>
    </w:lvl>
    <w:lvl w:ilvl="5">
      <w:start w:val="1"/>
      <w:numFmt w:val="bullet"/>
      <w:lvlText w:val="•"/>
      <w:lvlJc w:val="left"/>
      <w:pPr>
        <w:ind w:left="2204" w:hanging="358"/>
      </w:pPr>
    </w:lvl>
    <w:lvl w:ilvl="6">
      <w:start w:val="1"/>
      <w:numFmt w:val="bullet"/>
      <w:lvlText w:val="•"/>
      <w:lvlJc w:val="left"/>
      <w:pPr>
        <w:ind w:left="2625" w:hanging="358"/>
      </w:pPr>
    </w:lvl>
    <w:lvl w:ilvl="7">
      <w:start w:val="1"/>
      <w:numFmt w:val="bullet"/>
      <w:lvlText w:val="•"/>
      <w:lvlJc w:val="left"/>
      <w:pPr>
        <w:ind w:left="3046" w:hanging="358"/>
      </w:pPr>
    </w:lvl>
    <w:lvl w:ilvl="8">
      <w:start w:val="1"/>
      <w:numFmt w:val="bullet"/>
      <w:lvlText w:val="•"/>
      <w:lvlJc w:val="left"/>
      <w:pPr>
        <w:ind w:left="3467" w:hanging="358"/>
      </w:pPr>
    </w:lvl>
  </w:abstractNum>
  <w:abstractNum w:abstractNumId="10" w15:restartNumberingAfterBreak="0">
    <w:nsid w:val="5FA04918"/>
    <w:multiLevelType w:val="hybridMultilevel"/>
    <w:tmpl w:val="ABA80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33808"/>
    <w:multiLevelType w:val="hybridMultilevel"/>
    <w:tmpl w:val="79460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E258B"/>
    <w:multiLevelType w:val="multilevel"/>
    <w:tmpl w:val="1EEE0A82"/>
    <w:lvl w:ilvl="0">
      <w:start w:val="1"/>
      <w:numFmt w:val="decimal"/>
      <w:lvlText w:val="%1."/>
      <w:lvlJc w:val="left"/>
      <w:pPr>
        <w:ind w:left="255" w:hanging="154"/>
      </w:pPr>
      <w:rPr>
        <w:rFonts w:ascii="Calibri" w:eastAsia="Calibri" w:hAnsi="Calibri" w:cs="Times New Roman" w:hint="default"/>
        <w:b/>
        <w:bCs/>
        <w:w w:val="104"/>
        <w:sz w:val="15"/>
        <w:szCs w:val="15"/>
      </w:rPr>
    </w:lvl>
    <w:lvl w:ilvl="1">
      <w:start w:val="1"/>
      <w:numFmt w:val="decimal"/>
      <w:lvlText w:val="%1.%2"/>
      <w:lvlJc w:val="left"/>
      <w:pPr>
        <w:ind w:left="101" w:hanging="305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101" w:hanging="423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223" w:hanging="423"/>
      </w:pPr>
    </w:lvl>
    <w:lvl w:ilvl="4">
      <w:start w:val="1"/>
      <w:numFmt w:val="bullet"/>
      <w:lvlText w:val="•"/>
      <w:lvlJc w:val="left"/>
      <w:pPr>
        <w:ind w:left="106" w:hanging="423"/>
      </w:pPr>
    </w:lvl>
    <w:lvl w:ilvl="5">
      <w:start w:val="1"/>
      <w:numFmt w:val="bullet"/>
      <w:lvlText w:val="•"/>
      <w:lvlJc w:val="left"/>
      <w:pPr>
        <w:ind w:left="-11" w:hanging="423"/>
      </w:pPr>
    </w:lvl>
    <w:lvl w:ilvl="6">
      <w:start w:val="1"/>
      <w:numFmt w:val="bullet"/>
      <w:lvlText w:val="•"/>
      <w:lvlJc w:val="left"/>
      <w:pPr>
        <w:ind w:left="-128" w:hanging="423"/>
      </w:pPr>
    </w:lvl>
    <w:lvl w:ilvl="7">
      <w:start w:val="1"/>
      <w:numFmt w:val="bullet"/>
      <w:lvlText w:val="•"/>
      <w:lvlJc w:val="left"/>
      <w:pPr>
        <w:ind w:left="-245" w:hanging="423"/>
      </w:pPr>
    </w:lvl>
    <w:lvl w:ilvl="8">
      <w:start w:val="1"/>
      <w:numFmt w:val="bullet"/>
      <w:lvlText w:val="•"/>
      <w:lvlJc w:val="left"/>
      <w:pPr>
        <w:ind w:left="-362" w:hanging="423"/>
      </w:pPr>
    </w:lvl>
  </w:abstractNum>
  <w:abstractNum w:abstractNumId="13" w15:restartNumberingAfterBreak="0">
    <w:nsid w:val="677A740C"/>
    <w:multiLevelType w:val="multilevel"/>
    <w:tmpl w:val="7060B256"/>
    <w:lvl w:ilvl="0">
      <w:start w:val="11"/>
      <w:numFmt w:val="decimal"/>
      <w:lvlText w:val="%1"/>
      <w:lvlJc w:val="left"/>
      <w:pPr>
        <w:ind w:left="413" w:hanging="313"/>
      </w:pPr>
    </w:lvl>
    <w:lvl w:ilvl="1">
      <w:start w:val="3"/>
      <w:numFmt w:val="decimal"/>
      <w:lvlText w:val="%1.%2"/>
      <w:lvlJc w:val="left"/>
      <w:pPr>
        <w:ind w:left="413" w:hanging="313"/>
      </w:pPr>
      <w:rPr>
        <w:rFonts w:ascii="Calibri" w:eastAsia="Calibri" w:hAnsi="Calibri" w:cs="Times New Roman" w:hint="default"/>
        <w:b/>
        <w:bCs/>
        <w:w w:val="104"/>
        <w:sz w:val="15"/>
        <w:szCs w:val="15"/>
      </w:rPr>
    </w:lvl>
    <w:lvl w:ilvl="2">
      <w:start w:val="1"/>
      <w:numFmt w:val="decimal"/>
      <w:lvlText w:val="%1.%2.%3"/>
      <w:lvlJc w:val="left"/>
      <w:pPr>
        <w:ind w:left="101" w:hanging="447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3">
      <w:start w:val="1"/>
      <w:numFmt w:val="bullet"/>
      <w:lvlText w:val="•"/>
      <w:lvlJc w:val="left"/>
      <w:pPr>
        <w:ind w:left="1307" w:hanging="447"/>
      </w:pPr>
    </w:lvl>
    <w:lvl w:ilvl="4">
      <w:start w:val="1"/>
      <w:numFmt w:val="bullet"/>
      <w:lvlText w:val="•"/>
      <w:lvlJc w:val="left"/>
      <w:pPr>
        <w:ind w:left="1751" w:hanging="447"/>
      </w:pPr>
    </w:lvl>
    <w:lvl w:ilvl="5">
      <w:start w:val="1"/>
      <w:numFmt w:val="bullet"/>
      <w:lvlText w:val="•"/>
      <w:lvlJc w:val="left"/>
      <w:pPr>
        <w:ind w:left="2195" w:hanging="447"/>
      </w:pPr>
    </w:lvl>
    <w:lvl w:ilvl="6">
      <w:start w:val="1"/>
      <w:numFmt w:val="bullet"/>
      <w:lvlText w:val="•"/>
      <w:lvlJc w:val="left"/>
      <w:pPr>
        <w:ind w:left="2639" w:hanging="447"/>
      </w:pPr>
    </w:lvl>
    <w:lvl w:ilvl="7">
      <w:start w:val="1"/>
      <w:numFmt w:val="bullet"/>
      <w:lvlText w:val="•"/>
      <w:lvlJc w:val="left"/>
      <w:pPr>
        <w:ind w:left="3082" w:hanging="447"/>
      </w:pPr>
    </w:lvl>
    <w:lvl w:ilvl="8">
      <w:start w:val="1"/>
      <w:numFmt w:val="bullet"/>
      <w:lvlText w:val="•"/>
      <w:lvlJc w:val="left"/>
      <w:pPr>
        <w:ind w:left="3526" w:hanging="447"/>
      </w:pPr>
    </w:lvl>
  </w:abstractNum>
  <w:abstractNum w:abstractNumId="14" w15:restartNumberingAfterBreak="0">
    <w:nsid w:val="69FE1616"/>
    <w:multiLevelType w:val="multilevel"/>
    <w:tmpl w:val="0FE29718"/>
    <w:lvl w:ilvl="0">
      <w:start w:val="9"/>
      <w:numFmt w:val="decimal"/>
      <w:lvlText w:val="%1"/>
      <w:lvlJc w:val="left"/>
      <w:pPr>
        <w:ind w:left="101" w:hanging="233"/>
      </w:pPr>
    </w:lvl>
    <w:lvl w:ilvl="1">
      <w:start w:val="2"/>
      <w:numFmt w:val="decimal"/>
      <w:lvlText w:val="%1.%2"/>
      <w:lvlJc w:val="left"/>
      <w:pPr>
        <w:ind w:left="101" w:hanging="233"/>
      </w:pPr>
      <w:rPr>
        <w:rFonts w:ascii="Calibri" w:eastAsia="Calibri" w:hAnsi="Calibri" w:cs="Times New Roman" w:hint="default"/>
        <w:w w:val="104"/>
        <w:sz w:val="15"/>
        <w:szCs w:val="15"/>
      </w:rPr>
    </w:lvl>
    <w:lvl w:ilvl="2">
      <w:start w:val="1"/>
      <w:numFmt w:val="bullet"/>
      <w:lvlText w:val="•"/>
      <w:lvlJc w:val="left"/>
      <w:pPr>
        <w:ind w:left="962" w:hanging="233"/>
      </w:pPr>
    </w:lvl>
    <w:lvl w:ilvl="3">
      <w:start w:val="1"/>
      <w:numFmt w:val="bullet"/>
      <w:lvlText w:val="•"/>
      <w:lvlJc w:val="left"/>
      <w:pPr>
        <w:ind w:left="1394" w:hanging="233"/>
      </w:pPr>
    </w:lvl>
    <w:lvl w:ilvl="4">
      <w:start w:val="1"/>
      <w:numFmt w:val="bullet"/>
      <w:lvlText w:val="•"/>
      <w:lvlJc w:val="left"/>
      <w:pPr>
        <w:ind w:left="1825" w:hanging="233"/>
      </w:pPr>
    </w:lvl>
    <w:lvl w:ilvl="5">
      <w:start w:val="1"/>
      <w:numFmt w:val="bullet"/>
      <w:lvlText w:val="•"/>
      <w:lvlJc w:val="left"/>
      <w:pPr>
        <w:ind w:left="2257" w:hanging="233"/>
      </w:pPr>
    </w:lvl>
    <w:lvl w:ilvl="6">
      <w:start w:val="1"/>
      <w:numFmt w:val="bullet"/>
      <w:lvlText w:val="•"/>
      <w:lvlJc w:val="left"/>
      <w:pPr>
        <w:ind w:left="2688" w:hanging="233"/>
      </w:pPr>
    </w:lvl>
    <w:lvl w:ilvl="7">
      <w:start w:val="1"/>
      <w:numFmt w:val="bullet"/>
      <w:lvlText w:val="•"/>
      <w:lvlJc w:val="left"/>
      <w:pPr>
        <w:ind w:left="3120" w:hanging="233"/>
      </w:pPr>
    </w:lvl>
    <w:lvl w:ilvl="8">
      <w:start w:val="1"/>
      <w:numFmt w:val="bullet"/>
      <w:lvlText w:val="•"/>
      <w:lvlJc w:val="left"/>
      <w:pPr>
        <w:ind w:left="3551" w:hanging="233"/>
      </w:pPr>
    </w:lvl>
  </w:abstractNum>
  <w:abstractNum w:abstractNumId="15" w15:restartNumberingAfterBreak="0">
    <w:nsid w:val="7671247C"/>
    <w:multiLevelType w:val="multilevel"/>
    <w:tmpl w:val="4418BCC2"/>
    <w:lvl w:ilvl="0">
      <w:start w:val="1"/>
      <w:numFmt w:val="decimal"/>
      <w:lvlText w:val="%1."/>
      <w:lvlJc w:val="left"/>
      <w:pPr>
        <w:ind w:left="573" w:hanging="212"/>
      </w:pPr>
      <w:rPr>
        <w:rFonts w:ascii="Arial" w:eastAsia="Arial" w:hAnsi="Arial" w:hint="default"/>
        <w:b/>
        <w:bCs/>
        <w:w w:val="104"/>
        <w:sz w:val="18"/>
        <w:szCs w:val="18"/>
      </w:rPr>
    </w:lvl>
    <w:lvl w:ilvl="1">
      <w:start w:val="1"/>
      <w:numFmt w:val="decimal"/>
      <w:lvlText w:val="%1.%2."/>
      <w:lvlJc w:val="left"/>
      <w:pPr>
        <w:ind w:left="1113" w:hanging="397"/>
      </w:pPr>
      <w:rPr>
        <w:rFonts w:ascii="Times New Roman" w:eastAsia="Times New Roman" w:hAnsi="Times New Roman" w:hint="default"/>
        <w:w w:val="104"/>
        <w:sz w:val="18"/>
        <w:szCs w:val="18"/>
      </w:rPr>
    </w:lvl>
    <w:lvl w:ilvl="2">
      <w:start w:val="1"/>
      <w:numFmt w:val="decimal"/>
      <w:lvlText w:val="%1.%2.%3."/>
      <w:lvlJc w:val="left"/>
      <w:pPr>
        <w:ind w:left="1527" w:hanging="659"/>
      </w:pPr>
      <w:rPr>
        <w:rFonts w:ascii="Times New Roman" w:eastAsia="Times New Roman" w:hAnsi="Times New Roman" w:hint="default"/>
        <w:w w:val="104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002" w:hanging="657"/>
      </w:pPr>
      <w:rPr>
        <w:rFonts w:ascii="Times New Roman" w:eastAsia="Times New Roman" w:hAnsi="Times New Roman" w:hint="default"/>
        <w:w w:val="103"/>
        <w:sz w:val="18"/>
        <w:szCs w:val="18"/>
      </w:rPr>
    </w:lvl>
    <w:lvl w:ilvl="4">
      <w:start w:val="1"/>
      <w:numFmt w:val="bullet"/>
      <w:lvlText w:val="•"/>
      <w:lvlJc w:val="left"/>
      <w:pPr>
        <w:ind w:left="1460" w:hanging="6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0" w:hanging="6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40" w:hanging="6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00" w:hanging="6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8" w:hanging="657"/>
      </w:pPr>
      <w:rPr>
        <w:rFonts w:hint="default"/>
      </w:rPr>
    </w:lvl>
  </w:abstractNum>
  <w:num w:numId="1" w16cid:durableId="7763721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536309509">
    <w:abstractNumId w:val="9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176967914">
    <w:abstractNumId w:val="14"/>
    <w:lvlOverride w:ilvl="0">
      <w:startOverride w:val="9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355011539">
    <w:abstractNumId w:val="5"/>
    <w:lvlOverride w:ilvl="0">
      <w:startOverride w:val="10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6764903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004086486">
    <w:abstractNumId w:val="3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107552321">
    <w:abstractNumId w:val="13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2005626946">
    <w:abstractNumId w:val="6"/>
    <w:lvlOverride w:ilvl="0">
      <w:startOverride w:val="11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9" w16cid:durableId="1192651614">
    <w:abstractNumId w:val="7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855142728">
    <w:abstractNumId w:val="15"/>
  </w:num>
  <w:num w:numId="11" w16cid:durableId="773790842">
    <w:abstractNumId w:val="8"/>
  </w:num>
  <w:num w:numId="12" w16cid:durableId="958490822">
    <w:abstractNumId w:val="2"/>
  </w:num>
  <w:num w:numId="13" w16cid:durableId="1144808664">
    <w:abstractNumId w:val="11"/>
  </w:num>
  <w:num w:numId="14" w16cid:durableId="1781754602">
    <w:abstractNumId w:val="10"/>
  </w:num>
  <w:num w:numId="15" w16cid:durableId="1419017143">
    <w:abstractNumId w:val="1"/>
  </w:num>
  <w:num w:numId="16" w16cid:durableId="36649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6F"/>
    <w:rsid w:val="0007629F"/>
    <w:rsid w:val="000C199D"/>
    <w:rsid w:val="00100184"/>
    <w:rsid w:val="00150115"/>
    <w:rsid w:val="001B28BB"/>
    <w:rsid w:val="001C39E3"/>
    <w:rsid w:val="002652F0"/>
    <w:rsid w:val="00342004"/>
    <w:rsid w:val="00480008"/>
    <w:rsid w:val="00493832"/>
    <w:rsid w:val="004E07ED"/>
    <w:rsid w:val="005419D5"/>
    <w:rsid w:val="0057131B"/>
    <w:rsid w:val="005E14C7"/>
    <w:rsid w:val="00633BC7"/>
    <w:rsid w:val="0065733E"/>
    <w:rsid w:val="006667BA"/>
    <w:rsid w:val="006B5988"/>
    <w:rsid w:val="007343E0"/>
    <w:rsid w:val="00785BDF"/>
    <w:rsid w:val="00790B5D"/>
    <w:rsid w:val="00874504"/>
    <w:rsid w:val="009B349F"/>
    <w:rsid w:val="00B036CD"/>
    <w:rsid w:val="00B55FBE"/>
    <w:rsid w:val="00C87501"/>
    <w:rsid w:val="00C91458"/>
    <w:rsid w:val="00CB182C"/>
    <w:rsid w:val="00CD3C95"/>
    <w:rsid w:val="00D274BA"/>
    <w:rsid w:val="00DA03FB"/>
    <w:rsid w:val="00E12D6F"/>
    <w:rsid w:val="00F95812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9041F"/>
  <w15:chartTrackingRefBased/>
  <w15:docId w15:val="{B4E74E10-9F7C-F44F-85B1-48CC06A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A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E12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D6F"/>
  </w:style>
  <w:style w:type="paragraph" w:styleId="Footer">
    <w:name w:val="footer"/>
    <w:basedOn w:val="Normal"/>
    <w:link w:val="FooterChar"/>
    <w:unhideWhenUsed/>
    <w:qFormat/>
    <w:rsid w:val="00E12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D6F"/>
  </w:style>
  <w:style w:type="paragraph" w:styleId="ListParagraph">
    <w:name w:val="List Paragraph"/>
    <w:basedOn w:val="Normal"/>
    <w:uiPriority w:val="34"/>
    <w:qFormat/>
    <w:rsid w:val="00493832"/>
    <w:pPr>
      <w:ind w:left="720"/>
      <w:contextualSpacing/>
    </w:pPr>
  </w:style>
  <w:style w:type="table" w:styleId="TableGrid">
    <w:name w:val="Table Grid"/>
    <w:basedOn w:val="TableNormal"/>
    <w:uiPriority w:val="39"/>
    <w:rsid w:val="007343E0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3E0"/>
    <w:rPr>
      <w:color w:val="008E8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BC7"/>
    <w:rPr>
      <w:rFonts w:asciiTheme="majorHAnsi" w:eastAsiaTheme="majorEastAsia" w:hAnsiTheme="majorHAnsi" w:cstheme="majorBidi"/>
      <w:color w:val="006A6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atii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TII Theme">
      <a:dk1>
        <a:srgbClr val="004850"/>
      </a:dk1>
      <a:lt1>
        <a:srgbClr val="F3F3F3"/>
      </a:lt1>
      <a:dk2>
        <a:srgbClr val="231F20"/>
      </a:dk2>
      <a:lt2>
        <a:srgbClr val="FEFFFF"/>
      </a:lt2>
      <a:accent1>
        <a:srgbClr val="008E81"/>
      </a:accent1>
      <a:accent2>
        <a:srgbClr val="58EADA"/>
      </a:accent2>
      <a:accent3>
        <a:srgbClr val="F36973"/>
      </a:accent3>
      <a:accent4>
        <a:srgbClr val="DAFF00"/>
      </a:accent4>
      <a:accent5>
        <a:srgbClr val="004850"/>
      </a:accent5>
      <a:accent6>
        <a:srgbClr val="FEFFFF"/>
      </a:accent6>
      <a:hlink>
        <a:srgbClr val="008E81"/>
      </a:hlink>
      <a:folHlink>
        <a:srgbClr val="008E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Ryan</dc:creator>
  <cp:keywords/>
  <dc:description/>
  <cp:lastModifiedBy>Author</cp:lastModifiedBy>
  <cp:revision>3</cp:revision>
  <cp:lastPrinted>2024-02-01T16:14:00Z</cp:lastPrinted>
  <dcterms:created xsi:type="dcterms:W3CDTF">2024-09-16T15:18:00Z</dcterms:created>
  <dcterms:modified xsi:type="dcterms:W3CDTF">2024-09-17T08:18:00Z</dcterms:modified>
</cp:coreProperties>
</file>